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85" w:rsidRPr="00E821B2" w:rsidRDefault="007C5385" w:rsidP="007C5385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</w:p>
    <w:p w:rsidR="007C5385" w:rsidRPr="00E821B2" w:rsidRDefault="007C5385" w:rsidP="007C5385">
      <w:pPr>
        <w:jc w:val="both"/>
        <w:rPr>
          <w:rFonts w:cstheme="minorHAnsi"/>
          <w:sz w:val="22"/>
          <w:szCs w:val="22"/>
        </w:rPr>
      </w:pPr>
    </w:p>
    <w:p w:rsidR="00502396" w:rsidRDefault="00E86A02" w:rsidP="00E86A0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Az eheti anyag a Paso Doble. Már jól ismeritek ezt a L</w:t>
      </w:r>
      <w:r w:rsidRPr="00C30421">
        <w:rPr>
          <w:rFonts w:cstheme="minorHAnsi"/>
          <w:sz w:val="22"/>
          <w:szCs w:val="22"/>
        </w:rPr>
        <w:t xml:space="preserve">atin-amerikai </w:t>
      </w:r>
      <w:r>
        <w:rPr>
          <w:rFonts w:cstheme="minorHAnsi"/>
          <w:sz w:val="22"/>
          <w:szCs w:val="22"/>
        </w:rPr>
        <w:t>táncot.</w:t>
      </w:r>
      <w:r w:rsidR="00502396">
        <w:rPr>
          <w:rFonts w:cstheme="minorHAnsi"/>
          <w:sz w:val="22"/>
          <w:szCs w:val="22"/>
        </w:rPr>
        <w:t xml:space="preserve"> Ezúttal új lépésekkel bővülnek eddigi ismereteitek.</w:t>
      </w:r>
    </w:p>
    <w:p w:rsidR="00E86A02" w:rsidRDefault="00E86A02" w:rsidP="00E86A02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 tánchoz megfelelő zenét könnyen találsz a Youtube-on, ha beírod a nevét a keresőbe.</w:t>
      </w:r>
    </w:p>
    <w:p w:rsidR="003678C9" w:rsidRDefault="003678C9" w:rsidP="003678C9">
      <w:pPr>
        <w:jc w:val="both"/>
        <w:rPr>
          <w:rFonts w:cstheme="minorHAnsi"/>
          <w:b/>
          <w:sz w:val="22"/>
          <w:szCs w:val="22"/>
        </w:rPr>
      </w:pPr>
    </w:p>
    <w:p w:rsidR="00D30D9D" w:rsidRDefault="00833574" w:rsidP="00D30D9D">
      <w:pPr>
        <w:rPr>
          <w:rFonts w:cstheme="minorHAnsi"/>
          <w:b/>
          <w:sz w:val="22"/>
          <w:szCs w:val="22"/>
        </w:rPr>
      </w:pPr>
      <w:r w:rsidRPr="00647BBC">
        <w:rPr>
          <w:rFonts w:cstheme="minorHAnsi"/>
          <w:b/>
          <w:sz w:val="22"/>
          <w:szCs w:val="22"/>
        </w:rPr>
        <w:t>2</w:t>
      </w:r>
      <w:r w:rsidR="00741AE5" w:rsidRPr="00647BBC">
        <w:rPr>
          <w:rFonts w:cstheme="minorHAnsi"/>
          <w:b/>
          <w:sz w:val="22"/>
          <w:szCs w:val="22"/>
        </w:rPr>
        <w:t>6</w:t>
      </w:r>
      <w:r w:rsidR="00D30D9D">
        <w:rPr>
          <w:rFonts w:cstheme="minorHAnsi"/>
          <w:b/>
          <w:sz w:val="22"/>
          <w:szCs w:val="22"/>
        </w:rPr>
        <w:t>. hét</w:t>
      </w:r>
      <w:r w:rsidR="006E4C22">
        <w:rPr>
          <w:rFonts w:cstheme="minorHAnsi"/>
          <w:b/>
          <w:sz w:val="22"/>
          <w:szCs w:val="22"/>
        </w:rPr>
        <w:t xml:space="preserve"> </w:t>
      </w:r>
      <w:r w:rsidR="006E4C22" w:rsidRPr="006E4C22">
        <w:rPr>
          <w:rFonts w:cstheme="minorHAnsi"/>
          <w:sz w:val="22"/>
          <w:szCs w:val="22"/>
        </w:rPr>
        <w:t>–</w:t>
      </w:r>
    </w:p>
    <w:p w:rsidR="00175099" w:rsidRPr="00175099" w:rsidRDefault="00175099" w:rsidP="00175099">
      <w:pPr>
        <w:jc w:val="both"/>
        <w:rPr>
          <w:sz w:val="22"/>
          <w:szCs w:val="22"/>
          <w:u w:val="single"/>
        </w:rPr>
      </w:pPr>
      <w:r w:rsidRPr="00175099">
        <w:rPr>
          <w:sz w:val="22"/>
          <w:szCs w:val="22"/>
          <w:u w:val="single"/>
        </w:rPr>
        <w:t>Társastánc</w:t>
      </w:r>
      <w:r w:rsidRPr="00175099">
        <w:rPr>
          <w:sz w:val="22"/>
          <w:szCs w:val="22"/>
        </w:rPr>
        <w:t xml:space="preserve">: </w:t>
      </w:r>
      <w:r w:rsidR="003A1106">
        <w:rPr>
          <w:sz w:val="22"/>
          <w:szCs w:val="22"/>
        </w:rPr>
        <w:t>Bemelegítés. Paso doble: Syncopa</w:t>
      </w:r>
      <w:r w:rsidRPr="00175099">
        <w:rPr>
          <w:sz w:val="22"/>
          <w:szCs w:val="22"/>
        </w:rPr>
        <w:t>ted chasse, Left foot variation.</w:t>
      </w:r>
    </w:p>
    <w:p w:rsidR="00175099" w:rsidRPr="00175099" w:rsidRDefault="00175099" w:rsidP="00175099">
      <w:pPr>
        <w:rPr>
          <w:sz w:val="22"/>
          <w:szCs w:val="22"/>
        </w:rPr>
      </w:pPr>
      <w:r w:rsidRPr="00175099">
        <w:rPr>
          <w:sz w:val="22"/>
          <w:szCs w:val="22"/>
          <w:u w:val="single"/>
        </w:rPr>
        <w:t>Társastánctörténet:</w:t>
      </w:r>
      <w:r w:rsidRPr="00175099">
        <w:rPr>
          <w:sz w:val="22"/>
          <w:szCs w:val="22"/>
        </w:rPr>
        <w:t xml:space="preserve"> A legsikeresebb táncklubok a XXI. században.</w:t>
      </w:r>
    </w:p>
    <w:p w:rsidR="00AF0BF0" w:rsidRDefault="00AF0BF0" w:rsidP="003E3121">
      <w:pPr>
        <w:jc w:val="both"/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4736"/>
        <w:gridCol w:w="862"/>
        <w:gridCol w:w="2144"/>
      </w:tblGrid>
      <w:tr w:rsidR="00CB10ED" w:rsidRPr="00E821B2" w:rsidTr="00EE4926">
        <w:tc>
          <w:tcPr>
            <w:tcW w:w="1314" w:type="dxa"/>
          </w:tcPr>
          <w:p w:rsidR="00CB10ED" w:rsidRPr="00E821B2" w:rsidRDefault="00CB10ED" w:rsidP="00EE492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CB10ED" w:rsidRPr="00E821B2" w:rsidRDefault="00CB10ED" w:rsidP="003A1106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Most sem maradhat el a bemelegítés. Ne feledjétek: a részletes instrukciókat videó melléklettel külön megtaláljátok.</w:t>
            </w:r>
            <w:r>
              <w:rPr>
                <w:rFonts w:cstheme="minorHAnsi"/>
                <w:sz w:val="22"/>
                <w:szCs w:val="22"/>
              </w:rPr>
              <w:t xml:space="preserve">  Standard táncok előtt különös figyelmet fordítsatok a bokák, lábfejek és vádli bemelegítésére!</w:t>
            </w:r>
          </w:p>
        </w:tc>
        <w:tc>
          <w:tcPr>
            <w:tcW w:w="3006" w:type="dxa"/>
            <w:gridSpan w:val="2"/>
            <w:tcBorders>
              <w:bottom w:val="single" w:sz="4" w:space="0" w:color="auto"/>
            </w:tcBorders>
          </w:tcPr>
          <w:p w:rsidR="00CB10ED" w:rsidRPr="00E821B2" w:rsidRDefault="00502396" w:rsidP="0050239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CB10ED"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CB10ED" w:rsidRPr="00E821B2" w:rsidRDefault="00CB10ED" w:rsidP="00EE4926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Ajánlott zene</w:t>
            </w:r>
          </w:p>
          <w:p w:rsidR="00CB10ED" w:rsidRPr="00E821B2" w:rsidRDefault="00CB10ED" w:rsidP="00EE4926">
            <w:pPr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Mark Ronson &amp; Bruno Mars -</w:t>
            </w:r>
          </w:p>
          <w:p w:rsidR="00CB10ED" w:rsidRPr="00E821B2" w:rsidRDefault="00CB10ED" w:rsidP="00EE4926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„Uptown Funk”</w:t>
            </w:r>
          </w:p>
        </w:tc>
      </w:tr>
      <w:tr w:rsidR="00F6636B" w:rsidRPr="00E821B2" w:rsidTr="008F2FC0">
        <w:trPr>
          <w:trHeight w:val="3199"/>
        </w:trPr>
        <w:tc>
          <w:tcPr>
            <w:tcW w:w="1314" w:type="dxa"/>
          </w:tcPr>
          <w:p w:rsidR="00F6636B" w:rsidRPr="00E821B2" w:rsidRDefault="00F6636B" w:rsidP="004F6F0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598" w:type="dxa"/>
            <w:gridSpan w:val="2"/>
          </w:tcPr>
          <w:p w:rsidR="00F6636B" w:rsidRDefault="00F6636B" w:rsidP="004F6F0A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94227D">
              <w:rPr>
                <w:rFonts w:cstheme="minorHAnsi"/>
                <w:sz w:val="22"/>
                <w:szCs w:val="22"/>
                <w:u w:val="single"/>
              </w:rPr>
              <w:t xml:space="preserve">Paso </w:t>
            </w:r>
            <w:r w:rsidRPr="00502396">
              <w:rPr>
                <w:rFonts w:cstheme="minorHAnsi"/>
                <w:sz w:val="22"/>
                <w:szCs w:val="22"/>
                <w:u w:val="single"/>
              </w:rPr>
              <w:t xml:space="preserve">Doble – </w:t>
            </w:r>
            <w:r w:rsidR="003A1106">
              <w:rPr>
                <w:sz w:val="22"/>
                <w:szCs w:val="22"/>
                <w:u w:val="single"/>
              </w:rPr>
              <w:t>Syncopa</w:t>
            </w:r>
            <w:r w:rsidR="00F50F8E">
              <w:rPr>
                <w:sz w:val="22"/>
                <w:szCs w:val="22"/>
                <w:u w:val="single"/>
              </w:rPr>
              <w:t>ted chasse</w:t>
            </w:r>
          </w:p>
          <w:p w:rsidR="00F6636B" w:rsidRPr="00F96BB3" w:rsidRDefault="00F6636B" w:rsidP="004F6F0A">
            <w:pPr>
              <w:pStyle w:val="ListParagraph"/>
              <w:numPr>
                <w:ilvl w:val="0"/>
                <w:numId w:val="5"/>
              </w:numPr>
              <w:spacing w:before="120" w:after="120"/>
              <w:ind w:left="132" w:hanging="132"/>
              <w:jc w:val="both"/>
              <w:rPr>
                <w:rFonts w:cstheme="minorHAnsi"/>
                <w:sz w:val="22"/>
                <w:szCs w:val="22"/>
              </w:rPr>
            </w:pPr>
            <w:r w:rsidRPr="00F96BB3">
              <w:rPr>
                <w:rFonts w:cstheme="minorHAnsi"/>
                <w:sz w:val="22"/>
                <w:szCs w:val="22"/>
              </w:rPr>
              <w:t>Fiú</w:t>
            </w:r>
            <w:r>
              <w:rPr>
                <w:rFonts w:cstheme="minorHAnsi"/>
                <w:sz w:val="22"/>
                <w:szCs w:val="22"/>
              </w:rPr>
              <w:t>: kiinduló helyzet: zárt tánctartásban, pl. táncirányba*.</w:t>
            </w:r>
          </w:p>
          <w:tbl>
            <w:tblPr>
              <w:tblStyle w:val="TableGrid"/>
              <w:tblW w:w="4900" w:type="dxa"/>
              <w:tblLook w:val="04A0" w:firstRow="1" w:lastRow="0" w:firstColumn="1" w:lastColumn="0" w:noHBand="0" w:noVBand="1"/>
            </w:tblPr>
            <w:tblGrid>
              <w:gridCol w:w="740"/>
              <w:gridCol w:w="2080"/>
              <w:gridCol w:w="2080"/>
            </w:tblGrid>
            <w:tr w:rsidR="00F6636B" w:rsidRPr="004A6507" w:rsidTr="008D5B41">
              <w:tc>
                <w:tcPr>
                  <w:tcW w:w="740" w:type="dxa"/>
                  <w:shd w:val="clear" w:color="auto" w:fill="D9D9D9" w:themeFill="background1" w:themeFillShade="D9"/>
                  <w:vAlign w:val="bottom"/>
                </w:tcPr>
                <w:p w:rsidR="00F6636B" w:rsidRPr="0052609B" w:rsidRDefault="00F6636B" w:rsidP="004F6F0A">
                  <w:pPr>
                    <w:ind w:left="-93" w:right="-102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4A6507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Számolás</w:t>
                  </w:r>
                </w:p>
              </w:tc>
              <w:tc>
                <w:tcPr>
                  <w:tcW w:w="2080" w:type="dxa"/>
                  <w:shd w:val="clear" w:color="auto" w:fill="D9D9D9" w:themeFill="background1" w:themeFillShade="D9"/>
                  <w:vAlign w:val="bottom"/>
                </w:tcPr>
                <w:p w:rsidR="00F6636B" w:rsidRPr="0052609B" w:rsidRDefault="00F6636B" w:rsidP="004F6F0A">
                  <w:pPr>
                    <w:jc w:val="center"/>
                    <w:rPr>
                      <w:rFonts w:eastAsia="Times New Roman" w:cstheme="minorHAnsi"/>
                      <w:b/>
                      <w:sz w:val="18"/>
                      <w:szCs w:val="18"/>
                      <w:lang w:eastAsia="hu-HU"/>
                    </w:rPr>
                  </w:pPr>
                  <w:r w:rsidRPr="004A6507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hu-HU"/>
                    </w:rPr>
                    <w:t>Lépés</w:t>
                  </w:r>
                </w:p>
              </w:tc>
              <w:tc>
                <w:tcPr>
                  <w:tcW w:w="2080" w:type="dxa"/>
                  <w:shd w:val="clear" w:color="auto" w:fill="D9D9D9" w:themeFill="background1" w:themeFillShade="D9"/>
                </w:tcPr>
                <w:p w:rsidR="00F6636B" w:rsidRPr="004A6507" w:rsidRDefault="00F6636B" w:rsidP="004F6F0A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hu-HU"/>
                    </w:rPr>
                  </w:pPr>
                  <w:r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hu-HU"/>
                    </w:rPr>
                    <w:t>Forgásmennyiség</w:t>
                  </w:r>
                </w:p>
              </w:tc>
            </w:tr>
            <w:tr w:rsidR="00F6636B" w:rsidTr="008D5B41">
              <w:tc>
                <w:tcPr>
                  <w:tcW w:w="740" w:type="dxa"/>
                  <w:vAlign w:val="bottom"/>
                </w:tcPr>
                <w:p w:rsidR="00F6636B" w:rsidRDefault="00F6636B" w:rsidP="004F6F0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1</w:t>
                  </w:r>
                </w:p>
              </w:tc>
              <w:tc>
                <w:tcPr>
                  <w:tcW w:w="2080" w:type="dxa"/>
                  <w:vAlign w:val="bottom"/>
                </w:tcPr>
                <w:p w:rsidR="00F6636B" w:rsidRPr="0052609B" w:rsidRDefault="00F6636B" w:rsidP="008D5B41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 láb előre</w:t>
                  </w:r>
                </w:p>
              </w:tc>
              <w:tc>
                <w:tcPr>
                  <w:tcW w:w="2080" w:type="dxa"/>
                  <w:vMerge w:val="restart"/>
                </w:tcPr>
                <w:p w:rsidR="00F6636B" w:rsidRDefault="00F6636B" w:rsidP="008D5B41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  <w:p w:rsidR="00F6636B" w:rsidRDefault="00F6636B" w:rsidP="008D5B41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  <w:p w:rsidR="00F6636B" w:rsidRDefault="00F6636B" w:rsidP="008F2FC0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¼ balra</w:t>
                  </w:r>
                </w:p>
              </w:tc>
            </w:tr>
            <w:tr w:rsidR="00F6636B" w:rsidTr="008D5B41">
              <w:tc>
                <w:tcPr>
                  <w:tcW w:w="740" w:type="dxa"/>
                  <w:vAlign w:val="bottom"/>
                </w:tcPr>
                <w:p w:rsidR="00F6636B" w:rsidRPr="0052609B" w:rsidRDefault="00F6636B" w:rsidP="004F6F0A">
                  <w:pPr>
                    <w:spacing w:line="360" w:lineRule="auto"/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2080" w:type="dxa"/>
                  <w:vAlign w:val="bottom"/>
                </w:tcPr>
                <w:p w:rsidR="00F6636B" w:rsidRDefault="00F6636B" w:rsidP="008D5B41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 oldalra</w:t>
                  </w:r>
                </w:p>
              </w:tc>
              <w:tc>
                <w:tcPr>
                  <w:tcW w:w="2080" w:type="dxa"/>
                  <w:vMerge/>
                </w:tcPr>
                <w:p w:rsidR="00F6636B" w:rsidRDefault="00F6636B" w:rsidP="008D5B41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F6636B" w:rsidTr="008D5B41">
              <w:tc>
                <w:tcPr>
                  <w:tcW w:w="740" w:type="dxa"/>
                  <w:vAlign w:val="bottom"/>
                </w:tcPr>
                <w:p w:rsidR="00F6636B" w:rsidRDefault="00F6636B" w:rsidP="004F6F0A">
                  <w:pPr>
                    <w:spacing w:line="360" w:lineRule="auto"/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&amp;</w:t>
                  </w:r>
                </w:p>
              </w:tc>
              <w:tc>
                <w:tcPr>
                  <w:tcW w:w="2080" w:type="dxa"/>
                  <w:vAlign w:val="bottom"/>
                </w:tcPr>
                <w:p w:rsidR="00F6636B" w:rsidRDefault="00F6636B" w:rsidP="004F6F0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 láb zár a jobb lábhoz</w:t>
                  </w:r>
                </w:p>
              </w:tc>
              <w:tc>
                <w:tcPr>
                  <w:tcW w:w="2080" w:type="dxa"/>
                  <w:vMerge/>
                </w:tcPr>
                <w:p w:rsidR="00F6636B" w:rsidRDefault="00F6636B" w:rsidP="004F6F0A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F6636B" w:rsidTr="008D5B41">
              <w:tc>
                <w:tcPr>
                  <w:tcW w:w="740" w:type="dxa"/>
                  <w:vAlign w:val="bottom"/>
                </w:tcPr>
                <w:p w:rsidR="00F6636B" w:rsidRPr="0052609B" w:rsidRDefault="00F6636B" w:rsidP="004F6F0A">
                  <w:pPr>
                    <w:spacing w:line="360" w:lineRule="auto"/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2080" w:type="dxa"/>
                  <w:vAlign w:val="bottom"/>
                </w:tcPr>
                <w:p w:rsidR="00F6636B" w:rsidRPr="00B25D02" w:rsidRDefault="00F6636B" w:rsidP="008D5B41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oldalra</w:t>
                  </w:r>
                </w:p>
              </w:tc>
              <w:tc>
                <w:tcPr>
                  <w:tcW w:w="2080" w:type="dxa"/>
                  <w:vMerge/>
                </w:tcPr>
                <w:p w:rsidR="00F6636B" w:rsidRDefault="00F6636B" w:rsidP="008D5B41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  <w:tr w:rsidR="00F6636B" w:rsidTr="008D5B41">
              <w:tc>
                <w:tcPr>
                  <w:tcW w:w="740" w:type="dxa"/>
                  <w:vAlign w:val="bottom"/>
                </w:tcPr>
                <w:p w:rsidR="00F6636B" w:rsidRDefault="00F6636B" w:rsidP="004F6F0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2080" w:type="dxa"/>
                  <w:vAlign w:val="bottom"/>
                </w:tcPr>
                <w:p w:rsidR="00F6636B" w:rsidRPr="0052609B" w:rsidRDefault="00F6636B" w:rsidP="008D5B41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 w:rsidRPr="00B25D02"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bal láb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zár a jobb lábhoz</w:t>
                  </w:r>
                </w:p>
              </w:tc>
              <w:tc>
                <w:tcPr>
                  <w:tcW w:w="2080" w:type="dxa"/>
                  <w:vMerge/>
                </w:tcPr>
                <w:p w:rsidR="00F6636B" w:rsidRPr="00B25D02" w:rsidRDefault="00F6636B" w:rsidP="008D5B41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</w:p>
              </w:tc>
            </w:tr>
          </w:tbl>
          <w:p w:rsidR="00F6636B" w:rsidRDefault="00F6636B" w:rsidP="008F2FC0">
            <w:pPr>
              <w:pStyle w:val="ListParagraph"/>
              <w:numPr>
                <w:ilvl w:val="0"/>
                <w:numId w:val="5"/>
              </w:numPr>
              <w:spacing w:before="120" w:after="120"/>
              <w:ind w:left="132" w:hanging="132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Lány: a lány mindent ellentétes lábbal és irányba táncol.</w:t>
            </w:r>
          </w:p>
          <w:p w:rsidR="00F6636B" w:rsidRPr="008F2FC0" w:rsidRDefault="00F6636B" w:rsidP="008F2FC0">
            <w:pPr>
              <w:spacing w:before="120" w:after="120"/>
              <w:jc w:val="both"/>
              <w:rPr>
                <w:rFonts w:cstheme="minorHAnsi"/>
                <w:sz w:val="16"/>
                <w:szCs w:val="16"/>
              </w:rPr>
            </w:pPr>
            <w:r w:rsidRPr="008F2FC0">
              <w:rPr>
                <w:rFonts w:cstheme="minorHAnsi"/>
                <w:sz w:val="16"/>
                <w:szCs w:val="16"/>
              </w:rPr>
              <w:t>*Az előző figurától függ az irány.</w:t>
            </w:r>
          </w:p>
        </w:tc>
        <w:tc>
          <w:tcPr>
            <w:tcW w:w="2144" w:type="dxa"/>
            <w:vMerge w:val="restart"/>
          </w:tcPr>
          <w:p w:rsidR="003A1106" w:rsidRDefault="003A1106" w:rsidP="004F6F0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Táncold le a „Syncopated chasse”-t és a „Left foot variation”-t lépésről lépésre, majd próbáld meg egyre gyorsabban. Kapcsold össze az egyes mozdulatokat, és összefüggő figura formájában próbáld meg zenére is kivitelezni!</w:t>
            </w:r>
          </w:p>
          <w:p w:rsidR="003A1106" w:rsidRDefault="003A1106" w:rsidP="004F6F0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F6636B" w:rsidRDefault="00F6636B" w:rsidP="004F6F0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3A1106" w:rsidRDefault="003A1106" w:rsidP="004F6F0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3A1106" w:rsidRPr="00E821B2" w:rsidRDefault="003A1106" w:rsidP="004F6F0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  <w:p w:rsidR="00F6636B" w:rsidRPr="00E821B2" w:rsidRDefault="00F6636B" w:rsidP="004F6F0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Youtube:</w:t>
            </w:r>
            <w:r>
              <w:rPr>
                <w:rFonts w:cstheme="minorHAnsi"/>
                <w:sz w:val="22"/>
                <w:szCs w:val="22"/>
              </w:rPr>
              <w:br/>
              <w:t>„Paso Doble Music”</w:t>
            </w:r>
          </w:p>
          <w:p w:rsidR="00F6636B" w:rsidRPr="00E821B2" w:rsidRDefault="00F6636B" w:rsidP="004F6F0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F6636B" w:rsidRPr="00E821B2" w:rsidTr="004F6F0A">
        <w:trPr>
          <w:trHeight w:val="4365"/>
        </w:trPr>
        <w:tc>
          <w:tcPr>
            <w:tcW w:w="1314" w:type="dxa"/>
          </w:tcPr>
          <w:p w:rsidR="00F6636B" w:rsidRPr="00E821B2" w:rsidRDefault="00F6636B" w:rsidP="004F6F0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5598" w:type="dxa"/>
            <w:gridSpan w:val="2"/>
          </w:tcPr>
          <w:p w:rsidR="00F6636B" w:rsidRDefault="00F6636B" w:rsidP="004F6F0A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94227D">
              <w:rPr>
                <w:rFonts w:cstheme="minorHAnsi"/>
                <w:sz w:val="22"/>
                <w:szCs w:val="22"/>
                <w:u w:val="single"/>
              </w:rPr>
              <w:t>Paso Doble</w:t>
            </w:r>
            <w:r>
              <w:rPr>
                <w:rFonts w:cstheme="minorHAnsi"/>
                <w:sz w:val="22"/>
                <w:szCs w:val="22"/>
                <w:u w:val="single"/>
              </w:rPr>
              <w:t xml:space="preserve"> – Left foot variation</w:t>
            </w:r>
          </w:p>
          <w:p w:rsidR="00F6636B" w:rsidRPr="00F96BB3" w:rsidRDefault="00F6636B" w:rsidP="004F6F0A">
            <w:pPr>
              <w:pStyle w:val="ListParagraph"/>
              <w:numPr>
                <w:ilvl w:val="0"/>
                <w:numId w:val="5"/>
              </w:numPr>
              <w:spacing w:before="120" w:after="120"/>
              <w:ind w:left="132" w:hanging="132"/>
              <w:jc w:val="both"/>
              <w:rPr>
                <w:rFonts w:cstheme="minorHAnsi"/>
                <w:sz w:val="22"/>
                <w:szCs w:val="22"/>
              </w:rPr>
            </w:pPr>
            <w:r w:rsidRPr="00F96BB3">
              <w:rPr>
                <w:rFonts w:cstheme="minorHAnsi"/>
                <w:sz w:val="22"/>
                <w:szCs w:val="22"/>
              </w:rPr>
              <w:t>Fiú</w:t>
            </w:r>
            <w:r>
              <w:rPr>
                <w:rFonts w:cstheme="minorHAnsi"/>
                <w:sz w:val="22"/>
                <w:szCs w:val="22"/>
              </w:rPr>
              <w:t>: kiinduló helyzet: zárt tánctartásban, pl. táncirányba*.</w:t>
            </w:r>
          </w:p>
          <w:tbl>
            <w:tblPr>
              <w:tblStyle w:val="TableGrid"/>
              <w:tblW w:w="5372" w:type="dxa"/>
              <w:tblLook w:val="04A0" w:firstRow="1" w:lastRow="0" w:firstColumn="1" w:lastColumn="0" w:noHBand="0" w:noVBand="1"/>
            </w:tblPr>
            <w:tblGrid>
              <w:gridCol w:w="740"/>
              <w:gridCol w:w="4632"/>
            </w:tblGrid>
            <w:tr w:rsidR="00F6636B" w:rsidRPr="004A6507" w:rsidTr="004F6F0A">
              <w:tc>
                <w:tcPr>
                  <w:tcW w:w="740" w:type="dxa"/>
                  <w:shd w:val="clear" w:color="auto" w:fill="D9D9D9" w:themeFill="background1" w:themeFillShade="D9"/>
                  <w:vAlign w:val="bottom"/>
                </w:tcPr>
                <w:p w:rsidR="00F6636B" w:rsidRPr="0052609B" w:rsidRDefault="00F6636B" w:rsidP="004F6F0A">
                  <w:pPr>
                    <w:ind w:left="-93" w:right="-102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eastAsia="hu-HU"/>
                    </w:rPr>
                  </w:pPr>
                  <w:r w:rsidRPr="004A6507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bdr w:val="none" w:sz="0" w:space="0" w:color="auto" w:frame="1"/>
                      <w:lang w:eastAsia="hu-HU"/>
                    </w:rPr>
                    <w:t>Számolás</w:t>
                  </w:r>
                </w:p>
              </w:tc>
              <w:tc>
                <w:tcPr>
                  <w:tcW w:w="4632" w:type="dxa"/>
                  <w:shd w:val="clear" w:color="auto" w:fill="D9D9D9" w:themeFill="background1" w:themeFillShade="D9"/>
                  <w:vAlign w:val="bottom"/>
                </w:tcPr>
                <w:p w:rsidR="00F6636B" w:rsidRPr="0052609B" w:rsidRDefault="00F6636B" w:rsidP="004F6F0A">
                  <w:pPr>
                    <w:jc w:val="center"/>
                    <w:rPr>
                      <w:rFonts w:eastAsia="Times New Roman" w:cstheme="minorHAnsi"/>
                      <w:b/>
                      <w:sz w:val="18"/>
                      <w:szCs w:val="18"/>
                      <w:lang w:eastAsia="hu-HU"/>
                    </w:rPr>
                  </w:pPr>
                  <w:r w:rsidRPr="004A6507">
                    <w:rPr>
                      <w:rFonts w:eastAsia="Times New Roman" w:cstheme="minorHAnsi"/>
                      <w:b/>
                      <w:bCs/>
                      <w:sz w:val="18"/>
                      <w:szCs w:val="18"/>
                      <w:bdr w:val="none" w:sz="0" w:space="0" w:color="auto" w:frame="1"/>
                      <w:lang w:eastAsia="hu-HU"/>
                    </w:rPr>
                    <w:t>Lépés</w:t>
                  </w:r>
                </w:p>
              </w:tc>
            </w:tr>
            <w:tr w:rsidR="00F6636B" w:rsidTr="004F6F0A">
              <w:tc>
                <w:tcPr>
                  <w:tcW w:w="740" w:type="dxa"/>
                  <w:vAlign w:val="bottom"/>
                </w:tcPr>
                <w:p w:rsidR="00F6636B" w:rsidRDefault="00F6636B" w:rsidP="004F6F0A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1</w:t>
                  </w:r>
                </w:p>
              </w:tc>
              <w:tc>
                <w:tcPr>
                  <w:tcW w:w="4632" w:type="dxa"/>
                  <w:vAlign w:val="bottom"/>
                </w:tcPr>
                <w:p w:rsidR="00F6636B" w:rsidRPr="0052609B" w:rsidRDefault="00F6636B" w:rsidP="00F4788D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 láb előre</w:t>
                  </w:r>
                </w:p>
              </w:tc>
            </w:tr>
            <w:tr w:rsidR="00F6636B" w:rsidTr="004F6F0A">
              <w:tc>
                <w:tcPr>
                  <w:tcW w:w="740" w:type="dxa"/>
                  <w:vAlign w:val="bottom"/>
                </w:tcPr>
                <w:p w:rsidR="00F6636B" w:rsidRPr="0052609B" w:rsidRDefault="00F6636B" w:rsidP="004F6F0A">
                  <w:pPr>
                    <w:spacing w:line="360" w:lineRule="auto"/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2</w:t>
                  </w:r>
                </w:p>
              </w:tc>
              <w:tc>
                <w:tcPr>
                  <w:tcW w:w="4632" w:type="dxa"/>
                  <w:vAlign w:val="bottom"/>
                </w:tcPr>
                <w:p w:rsidR="00F6636B" w:rsidRDefault="00F6636B" w:rsidP="00F4788D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 előre</w:t>
                  </w:r>
                </w:p>
              </w:tc>
            </w:tr>
            <w:tr w:rsidR="00F50F8E" w:rsidTr="004F6F0A">
              <w:tc>
                <w:tcPr>
                  <w:tcW w:w="740" w:type="dxa"/>
                  <w:vAlign w:val="bottom"/>
                </w:tcPr>
                <w:p w:rsidR="00F50F8E" w:rsidRPr="0052609B" w:rsidRDefault="00F50F8E" w:rsidP="00F50F8E">
                  <w:pPr>
                    <w:spacing w:line="360" w:lineRule="auto"/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3</w:t>
                  </w:r>
                </w:p>
              </w:tc>
              <w:tc>
                <w:tcPr>
                  <w:tcW w:w="4632" w:type="dxa"/>
                  <w:vAlign w:val="bottom"/>
                </w:tcPr>
                <w:p w:rsidR="00F50F8E" w:rsidRDefault="00F50F8E" w:rsidP="00F50F8E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 láb előre, bal vállvezetéssel</w:t>
                  </w:r>
                </w:p>
              </w:tc>
            </w:tr>
            <w:tr w:rsidR="00F50F8E" w:rsidTr="004F6F0A">
              <w:tc>
                <w:tcPr>
                  <w:tcW w:w="740" w:type="dxa"/>
                  <w:vAlign w:val="bottom"/>
                </w:tcPr>
                <w:p w:rsidR="00F50F8E" w:rsidRDefault="00F50F8E" w:rsidP="00F50F8E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4</w:t>
                  </w:r>
                </w:p>
              </w:tc>
              <w:tc>
                <w:tcPr>
                  <w:tcW w:w="4632" w:type="dxa"/>
                  <w:vAlign w:val="bottom"/>
                </w:tcPr>
                <w:p w:rsidR="00F50F8E" w:rsidRPr="00B25D02" w:rsidRDefault="00F50F8E" w:rsidP="00F50F8E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 előre súly nélkül, külső állásban</w:t>
                  </w:r>
                </w:p>
              </w:tc>
            </w:tr>
            <w:tr w:rsidR="00F50F8E" w:rsidTr="004F6F0A">
              <w:tc>
                <w:tcPr>
                  <w:tcW w:w="740" w:type="dxa"/>
                  <w:vAlign w:val="bottom"/>
                </w:tcPr>
                <w:p w:rsidR="00F50F8E" w:rsidRDefault="00F50F8E" w:rsidP="00F50F8E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a</w:t>
                  </w:r>
                </w:p>
              </w:tc>
              <w:tc>
                <w:tcPr>
                  <w:tcW w:w="4632" w:type="dxa"/>
                  <w:vAlign w:val="bottom"/>
                </w:tcPr>
                <w:p w:rsidR="00F50F8E" w:rsidRPr="0052609B" w:rsidRDefault="00F50F8E" w:rsidP="00F50F8E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 zár a bal lábhoz</w:t>
                  </w:r>
                </w:p>
              </w:tc>
            </w:tr>
            <w:tr w:rsidR="00F50F8E" w:rsidTr="004F6F0A">
              <w:tc>
                <w:tcPr>
                  <w:tcW w:w="740" w:type="dxa"/>
                  <w:vAlign w:val="bottom"/>
                </w:tcPr>
                <w:p w:rsidR="00F50F8E" w:rsidRDefault="00F50F8E" w:rsidP="00F50F8E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5</w:t>
                  </w:r>
                </w:p>
              </w:tc>
              <w:tc>
                <w:tcPr>
                  <w:tcW w:w="4632" w:type="dxa"/>
                  <w:vAlign w:val="bottom"/>
                </w:tcPr>
                <w:p w:rsidR="00F50F8E" w:rsidRDefault="00F50F8E" w:rsidP="00F50F8E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bal láb testsúly nélkül oldalra </w:t>
                  </w:r>
                </w:p>
              </w:tc>
            </w:tr>
            <w:tr w:rsidR="00F50F8E" w:rsidTr="004F6F0A">
              <w:tc>
                <w:tcPr>
                  <w:tcW w:w="740" w:type="dxa"/>
                  <w:vAlign w:val="bottom"/>
                </w:tcPr>
                <w:p w:rsidR="00F50F8E" w:rsidRDefault="00F50F8E" w:rsidP="00F50F8E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6</w:t>
                  </w:r>
                </w:p>
              </w:tc>
              <w:tc>
                <w:tcPr>
                  <w:tcW w:w="4632" w:type="dxa"/>
                  <w:vAlign w:val="bottom"/>
                </w:tcPr>
                <w:p w:rsidR="00F50F8E" w:rsidRDefault="00F50F8E" w:rsidP="00F50F8E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 xml:space="preserve">bal láb zár a jobb lábhoz </w:t>
                  </w:r>
                </w:p>
              </w:tc>
            </w:tr>
            <w:tr w:rsidR="00F50F8E" w:rsidTr="004F6F0A">
              <w:tc>
                <w:tcPr>
                  <w:tcW w:w="740" w:type="dxa"/>
                  <w:vAlign w:val="bottom"/>
                </w:tcPr>
                <w:p w:rsidR="00F50F8E" w:rsidRDefault="00F50F8E" w:rsidP="00F50F8E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7</w:t>
                  </w:r>
                </w:p>
              </w:tc>
              <w:tc>
                <w:tcPr>
                  <w:tcW w:w="4632" w:type="dxa"/>
                  <w:vAlign w:val="bottom"/>
                </w:tcPr>
                <w:p w:rsidR="00F50F8E" w:rsidRDefault="00F50F8E" w:rsidP="00F50F8E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jobb láb oldalra</w:t>
                  </w:r>
                </w:p>
              </w:tc>
            </w:tr>
            <w:tr w:rsidR="00F50F8E" w:rsidTr="004F6F0A">
              <w:tc>
                <w:tcPr>
                  <w:tcW w:w="740" w:type="dxa"/>
                  <w:vAlign w:val="bottom"/>
                </w:tcPr>
                <w:p w:rsidR="00F50F8E" w:rsidRDefault="00F50F8E" w:rsidP="00F50F8E">
                  <w:pPr>
                    <w:ind w:left="-93" w:right="-102"/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8</w:t>
                  </w:r>
                </w:p>
              </w:tc>
              <w:tc>
                <w:tcPr>
                  <w:tcW w:w="4632" w:type="dxa"/>
                  <w:vAlign w:val="bottom"/>
                </w:tcPr>
                <w:p w:rsidR="00F50F8E" w:rsidRDefault="00F50F8E" w:rsidP="00F50F8E">
                  <w:pPr>
                    <w:jc w:val="center"/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</w:pPr>
                  <w:r>
                    <w:rPr>
                      <w:rFonts w:eastAsia="Times New Roman" w:cstheme="minorHAnsi"/>
                      <w:sz w:val="18"/>
                      <w:szCs w:val="18"/>
                      <w:lang w:eastAsia="hu-HU"/>
                    </w:rPr>
                    <w:t>bal láb zár a jobb lábhoz</w:t>
                  </w:r>
                </w:p>
              </w:tc>
            </w:tr>
          </w:tbl>
          <w:p w:rsidR="00F6636B" w:rsidRDefault="00F6636B" w:rsidP="00F6636B">
            <w:pPr>
              <w:pStyle w:val="ListParagraph"/>
              <w:numPr>
                <w:ilvl w:val="0"/>
                <w:numId w:val="5"/>
              </w:numPr>
              <w:spacing w:before="120" w:after="120"/>
              <w:ind w:left="132" w:hanging="132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Lány: a lány mindent ellentétes lábbal és irányba táncol.</w:t>
            </w:r>
          </w:p>
          <w:p w:rsidR="00F6636B" w:rsidRPr="00F6636B" w:rsidRDefault="00F6636B" w:rsidP="00F6636B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8F2FC0">
              <w:rPr>
                <w:rFonts w:cstheme="minorHAnsi"/>
                <w:sz w:val="16"/>
                <w:szCs w:val="16"/>
              </w:rPr>
              <w:t>*Az előző figurától függ az irány.</w:t>
            </w:r>
          </w:p>
        </w:tc>
        <w:tc>
          <w:tcPr>
            <w:tcW w:w="2144" w:type="dxa"/>
            <w:vMerge/>
          </w:tcPr>
          <w:p w:rsidR="00F6636B" w:rsidRPr="00E821B2" w:rsidRDefault="00F6636B" w:rsidP="004F6F0A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CB10ED" w:rsidRPr="00E821B2" w:rsidTr="00EE4926">
        <w:tc>
          <w:tcPr>
            <w:tcW w:w="1314" w:type="dxa"/>
          </w:tcPr>
          <w:p w:rsidR="00CB10ED" w:rsidRPr="00E821B2" w:rsidRDefault="00CB10ED" w:rsidP="00EE492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Társastánc-történet</w:t>
            </w:r>
          </w:p>
        </w:tc>
        <w:tc>
          <w:tcPr>
            <w:tcW w:w="7742" w:type="dxa"/>
            <w:gridSpan w:val="3"/>
          </w:tcPr>
          <w:p w:rsidR="00073B2F" w:rsidRDefault="00073B2F" w:rsidP="006F010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Magyarországon a sikeres budapesti tánciskolák közül a következőket emelném ki:</w:t>
            </w:r>
          </w:p>
          <w:p w:rsidR="003A1106" w:rsidRPr="003A1106" w:rsidRDefault="003A1106" w:rsidP="003A1106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3A1106">
              <w:rPr>
                <w:rFonts w:cstheme="minorHAnsi"/>
                <w:sz w:val="22"/>
                <w:szCs w:val="22"/>
              </w:rPr>
              <w:t>Botafogó Táncegyüttes – Dalotti Tibor</w:t>
            </w:r>
            <w:r w:rsidR="006A1B27">
              <w:rPr>
                <w:rFonts w:cstheme="minorHAnsi"/>
                <w:sz w:val="22"/>
                <w:szCs w:val="22"/>
              </w:rPr>
              <w:t xml:space="preserve"> vezetésével</w:t>
            </w:r>
          </w:p>
          <w:p w:rsidR="006F010E" w:rsidRPr="003A1106" w:rsidRDefault="00F50F8E" w:rsidP="003A1106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3A1106">
              <w:rPr>
                <w:rFonts w:cstheme="minorHAnsi"/>
                <w:sz w:val="22"/>
                <w:szCs w:val="22"/>
              </w:rPr>
              <w:t xml:space="preserve">Dancestation </w:t>
            </w:r>
            <w:r w:rsidR="00073B2F" w:rsidRPr="003A1106">
              <w:rPr>
                <w:rFonts w:cstheme="minorHAnsi"/>
                <w:sz w:val="22"/>
                <w:szCs w:val="22"/>
              </w:rPr>
              <w:t xml:space="preserve">TSE </w:t>
            </w:r>
            <w:r w:rsidRPr="003A1106">
              <w:rPr>
                <w:rFonts w:cstheme="minorHAnsi"/>
                <w:sz w:val="22"/>
                <w:szCs w:val="22"/>
              </w:rPr>
              <w:t>– Bp. – St</w:t>
            </w:r>
            <w:r w:rsidR="00073B2F" w:rsidRPr="003A1106">
              <w:rPr>
                <w:rFonts w:cstheme="minorHAnsi"/>
                <w:sz w:val="22"/>
                <w:szCs w:val="22"/>
              </w:rPr>
              <w:t>a</w:t>
            </w:r>
            <w:r w:rsidRPr="003A1106">
              <w:rPr>
                <w:rFonts w:cstheme="minorHAnsi"/>
                <w:sz w:val="22"/>
                <w:szCs w:val="22"/>
              </w:rPr>
              <w:t xml:space="preserve">ndard </w:t>
            </w:r>
            <w:r w:rsidR="00073B2F" w:rsidRPr="003A1106">
              <w:rPr>
                <w:rFonts w:cstheme="minorHAnsi"/>
                <w:sz w:val="22"/>
                <w:szCs w:val="22"/>
              </w:rPr>
              <w:t>táncokért felelős:</w:t>
            </w:r>
            <w:r w:rsidRPr="003A1106">
              <w:rPr>
                <w:rFonts w:cstheme="minorHAnsi"/>
                <w:sz w:val="22"/>
                <w:szCs w:val="22"/>
              </w:rPr>
              <w:t xml:space="preserve"> Sándor </w:t>
            </w:r>
            <w:r w:rsidR="00073B2F" w:rsidRPr="003A1106">
              <w:rPr>
                <w:rFonts w:cstheme="minorHAnsi"/>
                <w:sz w:val="22"/>
                <w:szCs w:val="22"/>
              </w:rPr>
              <w:t>Zoltán</w:t>
            </w:r>
            <w:r w:rsidRPr="003A1106">
              <w:rPr>
                <w:rFonts w:cstheme="minorHAnsi"/>
                <w:sz w:val="22"/>
                <w:szCs w:val="22"/>
              </w:rPr>
              <w:t xml:space="preserve"> és Sándor </w:t>
            </w:r>
            <w:r w:rsidR="00073B2F" w:rsidRPr="003A1106">
              <w:rPr>
                <w:rFonts w:cstheme="minorHAnsi"/>
                <w:sz w:val="22"/>
                <w:szCs w:val="22"/>
              </w:rPr>
              <w:t>Judit;</w:t>
            </w:r>
            <w:r w:rsidRPr="003A1106">
              <w:rPr>
                <w:rFonts w:cstheme="minorHAnsi"/>
                <w:sz w:val="22"/>
                <w:szCs w:val="22"/>
              </w:rPr>
              <w:t xml:space="preserve"> Latin</w:t>
            </w:r>
            <w:r w:rsidR="00073B2F" w:rsidRPr="003A1106">
              <w:rPr>
                <w:rFonts w:cstheme="minorHAnsi"/>
                <w:sz w:val="22"/>
                <w:szCs w:val="22"/>
              </w:rPr>
              <w:t xml:space="preserve">-amerikai táncokért felelős: </w:t>
            </w:r>
            <w:r w:rsidRPr="003A1106">
              <w:rPr>
                <w:rFonts w:cstheme="minorHAnsi"/>
                <w:sz w:val="22"/>
                <w:szCs w:val="22"/>
              </w:rPr>
              <w:t xml:space="preserve">Németh Péter </w:t>
            </w:r>
            <w:r w:rsidR="00073B2F" w:rsidRPr="003A1106">
              <w:rPr>
                <w:rFonts w:cstheme="minorHAnsi"/>
                <w:sz w:val="22"/>
                <w:szCs w:val="22"/>
              </w:rPr>
              <w:t>és Lajtai B</w:t>
            </w:r>
            <w:r w:rsidRPr="003A1106">
              <w:rPr>
                <w:rFonts w:cstheme="minorHAnsi"/>
                <w:sz w:val="22"/>
                <w:szCs w:val="22"/>
              </w:rPr>
              <w:t>eatrix</w:t>
            </w:r>
            <w:r w:rsidR="00073B2F" w:rsidRPr="003A1106">
              <w:rPr>
                <w:rFonts w:cstheme="minorHAnsi"/>
                <w:sz w:val="22"/>
                <w:szCs w:val="22"/>
              </w:rPr>
              <w:t>.</w:t>
            </w:r>
          </w:p>
          <w:p w:rsidR="00F50F8E" w:rsidRDefault="00F50F8E" w:rsidP="003A1106">
            <w:pPr>
              <w:pStyle w:val="ListParagraph"/>
              <w:numPr>
                <w:ilvl w:val="0"/>
                <w:numId w:val="5"/>
              </w:num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3A1106">
              <w:rPr>
                <w:rFonts w:cstheme="minorHAnsi"/>
                <w:sz w:val="22"/>
                <w:szCs w:val="22"/>
              </w:rPr>
              <w:t xml:space="preserve">Feeling TSE – Bp. – </w:t>
            </w:r>
            <w:r w:rsidR="00073B2F" w:rsidRPr="003A1106">
              <w:rPr>
                <w:rFonts w:cstheme="minorHAnsi"/>
                <w:sz w:val="22"/>
                <w:szCs w:val="22"/>
              </w:rPr>
              <w:t xml:space="preserve">Kovács Zoltán és </w:t>
            </w:r>
            <w:r w:rsidRPr="003A1106">
              <w:rPr>
                <w:rFonts w:cstheme="minorHAnsi"/>
                <w:sz w:val="22"/>
                <w:szCs w:val="22"/>
              </w:rPr>
              <w:t>Keleti Andrea</w:t>
            </w:r>
            <w:r w:rsidR="006A1B27">
              <w:rPr>
                <w:rFonts w:cstheme="minorHAnsi"/>
                <w:sz w:val="22"/>
                <w:szCs w:val="22"/>
              </w:rPr>
              <w:t xml:space="preserve"> irányításával</w:t>
            </w:r>
          </w:p>
          <w:p w:rsidR="006A1B27" w:rsidRPr="003A1106" w:rsidRDefault="00F13C0F" w:rsidP="006A1B27">
            <w:pPr>
              <w:pStyle w:val="ListParagraph"/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073B2F" w:rsidRDefault="00073B2F" w:rsidP="006F010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Sikeres vidéki illetve Csongrád megyei tánciskolák, egyesületek:</w:t>
            </w:r>
          </w:p>
          <w:p w:rsidR="00F50F8E" w:rsidRPr="003A1106" w:rsidRDefault="00F50F8E" w:rsidP="003A1106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3A1106">
              <w:rPr>
                <w:rFonts w:cstheme="minorHAnsi"/>
                <w:sz w:val="22"/>
                <w:szCs w:val="22"/>
              </w:rPr>
              <w:t>Savaria</w:t>
            </w:r>
            <w:r w:rsidR="00073B2F" w:rsidRPr="003A1106">
              <w:rPr>
                <w:rFonts w:cstheme="minorHAnsi"/>
                <w:sz w:val="22"/>
                <w:szCs w:val="22"/>
              </w:rPr>
              <w:t xml:space="preserve"> TSE – Szombathely – Horváth Dávid - főként formációs versenyeken kiemelkedőek eredményeik.</w:t>
            </w:r>
          </w:p>
          <w:p w:rsidR="00F50F8E" w:rsidRPr="003A1106" w:rsidRDefault="00F50F8E" w:rsidP="003A1106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3A1106">
              <w:rPr>
                <w:rFonts w:cstheme="minorHAnsi"/>
                <w:sz w:val="22"/>
                <w:szCs w:val="22"/>
              </w:rPr>
              <w:t>Szilver</w:t>
            </w:r>
            <w:r w:rsidR="00073B2F" w:rsidRPr="003A1106">
              <w:rPr>
                <w:rFonts w:cstheme="minorHAnsi"/>
                <w:sz w:val="22"/>
                <w:szCs w:val="22"/>
              </w:rPr>
              <w:t xml:space="preserve"> TSE – Szentes – Szatmári-Nagy Szilvia, László Csaba</w:t>
            </w:r>
          </w:p>
          <w:p w:rsidR="00073B2F" w:rsidRPr="003A1106" w:rsidRDefault="00073B2F" w:rsidP="003A1106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3A1106">
              <w:rPr>
                <w:rFonts w:cstheme="minorHAnsi"/>
                <w:sz w:val="22"/>
                <w:szCs w:val="22"/>
              </w:rPr>
              <w:t>Forma Tánciskola – Szeged – Balogh Csongor, Szabó Anita</w:t>
            </w:r>
          </w:p>
          <w:p w:rsidR="00073B2F" w:rsidRPr="003A1106" w:rsidRDefault="00073B2F" w:rsidP="003A1106">
            <w:pPr>
              <w:pStyle w:val="ListParagraph"/>
              <w:numPr>
                <w:ilvl w:val="0"/>
                <w:numId w:val="6"/>
              </w:num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3A1106">
              <w:rPr>
                <w:rFonts w:cstheme="minorHAnsi"/>
                <w:sz w:val="22"/>
                <w:szCs w:val="22"/>
              </w:rPr>
              <w:t>Pro Art TSE – Kistelek – Zsom Olivér (Andrej Skufca, Törökgyörgy Melinda)</w:t>
            </w:r>
          </w:p>
        </w:tc>
      </w:tr>
      <w:tr w:rsidR="00CB10ED" w:rsidRPr="00E821B2" w:rsidTr="00EE4926">
        <w:tc>
          <w:tcPr>
            <w:tcW w:w="1314" w:type="dxa"/>
          </w:tcPr>
          <w:p w:rsidR="00CB10ED" w:rsidRPr="00E821B2" w:rsidRDefault="00CB10ED" w:rsidP="00EE4926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Levezetés / egyéb</w:t>
            </w:r>
          </w:p>
        </w:tc>
        <w:tc>
          <w:tcPr>
            <w:tcW w:w="4736" w:type="dxa"/>
          </w:tcPr>
          <w:p w:rsidR="00CB10ED" w:rsidRPr="007F7270" w:rsidRDefault="00CB10ED" w:rsidP="00CB10E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7F7270">
              <w:rPr>
                <w:rFonts w:cstheme="minorHAnsi"/>
                <w:sz w:val="22"/>
                <w:szCs w:val="22"/>
              </w:rPr>
              <w:t xml:space="preserve">Nézz meg egy </w:t>
            </w:r>
            <w:r>
              <w:rPr>
                <w:rFonts w:cstheme="minorHAnsi"/>
                <w:sz w:val="22"/>
                <w:szCs w:val="22"/>
              </w:rPr>
              <w:t>Standard</w:t>
            </w:r>
            <w:r w:rsidRPr="007F7270">
              <w:rPr>
                <w:rFonts w:cstheme="minorHAnsi"/>
                <w:sz w:val="22"/>
                <w:szCs w:val="22"/>
              </w:rPr>
              <w:t xml:space="preserve"> táncversenyt az interneten!</w:t>
            </w:r>
          </w:p>
        </w:tc>
        <w:tc>
          <w:tcPr>
            <w:tcW w:w="3006" w:type="dxa"/>
            <w:gridSpan w:val="2"/>
          </w:tcPr>
          <w:p w:rsidR="00CB10ED" w:rsidRPr="007F7270" w:rsidRDefault="00CB10ED" w:rsidP="00EE4926">
            <w:pPr>
              <w:pStyle w:val="Heading3"/>
              <w:spacing w:before="0"/>
              <w:ind w:right="1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Pl. German Open Championships 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Adults</w:t>
            </w: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Standard</w:t>
            </w: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- </w:t>
            </w:r>
            <w:r w:rsidRPr="007F727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Final</w:t>
            </w:r>
          </w:p>
        </w:tc>
      </w:tr>
    </w:tbl>
    <w:p w:rsidR="00022549" w:rsidRDefault="00022549" w:rsidP="00136C58">
      <w:pPr>
        <w:jc w:val="both"/>
        <w:rPr>
          <w:rFonts w:ascii="Times" w:hAnsi="Times"/>
        </w:rPr>
      </w:pPr>
    </w:p>
    <w:sectPr w:rsidR="00022549" w:rsidSect="00136C58">
      <w:headerReference w:type="default" r:id="rId7"/>
      <w:footerReference w:type="even" r:id="rId8"/>
      <w:footerReference w:type="default" r:id="rId9"/>
      <w:pgSz w:w="11900" w:h="16840"/>
      <w:pgMar w:top="1381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81" w:rsidRDefault="00723681" w:rsidP="00022549">
      <w:r>
        <w:separator/>
      </w:r>
    </w:p>
  </w:endnote>
  <w:endnote w:type="continuationSeparator" w:id="0">
    <w:p w:rsidR="00723681" w:rsidRDefault="00723681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52679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860633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F13C0F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2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9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81" w:rsidRDefault="00723681" w:rsidP="00022549">
      <w:r>
        <w:separator/>
      </w:r>
    </w:p>
  </w:footnote>
  <w:footnote w:type="continuationSeparator" w:id="0">
    <w:p w:rsidR="00723681" w:rsidRDefault="00723681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F27924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>
      <w:rPr>
        <w:b/>
        <w:i/>
        <w:sz w:val="18"/>
        <w:szCs w:val="18"/>
      </w:rPr>
      <w:t>T</w:t>
    </w:r>
    <w:r w:rsidR="00022549" w:rsidRPr="00022549">
      <w:rPr>
        <w:b/>
        <w:i/>
        <w:sz w:val="18"/>
        <w:szCs w:val="18"/>
      </w:rPr>
      <w:t xml:space="preserve">ananyag </w:t>
    </w:r>
    <w:r w:rsidR="00022549">
      <w:rPr>
        <w:b/>
        <w:i/>
        <w:sz w:val="18"/>
        <w:szCs w:val="18"/>
      </w:rPr>
      <w:tab/>
    </w:r>
    <w:r w:rsidR="00022549">
      <w:rPr>
        <w:b/>
        <w:i/>
        <w:sz w:val="18"/>
        <w:szCs w:val="18"/>
      </w:rPr>
      <w:tab/>
    </w:r>
    <w:r w:rsidR="00175099">
      <w:rPr>
        <w:b/>
        <w:i/>
        <w:sz w:val="18"/>
        <w:szCs w:val="18"/>
      </w:rPr>
      <w:t>TK/9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10CEA"/>
    <w:multiLevelType w:val="hybridMultilevel"/>
    <w:tmpl w:val="632A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0A9B"/>
    <w:multiLevelType w:val="hybridMultilevel"/>
    <w:tmpl w:val="28C2E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D02AE"/>
    <w:multiLevelType w:val="hybridMultilevel"/>
    <w:tmpl w:val="F78EC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64654"/>
    <w:rsid w:val="000679F6"/>
    <w:rsid w:val="00073B2F"/>
    <w:rsid w:val="00081A40"/>
    <w:rsid w:val="000C0247"/>
    <w:rsid w:val="00104BA3"/>
    <w:rsid w:val="00112681"/>
    <w:rsid w:val="001129C2"/>
    <w:rsid w:val="00130571"/>
    <w:rsid w:val="00136C58"/>
    <w:rsid w:val="00170BB8"/>
    <w:rsid w:val="001723EF"/>
    <w:rsid w:val="00175099"/>
    <w:rsid w:val="001A295C"/>
    <w:rsid w:val="001A319C"/>
    <w:rsid w:val="002477BD"/>
    <w:rsid w:val="00266469"/>
    <w:rsid w:val="002C3155"/>
    <w:rsid w:val="002C33BB"/>
    <w:rsid w:val="002D19F5"/>
    <w:rsid w:val="00365490"/>
    <w:rsid w:val="003678C9"/>
    <w:rsid w:val="0039423F"/>
    <w:rsid w:val="00397102"/>
    <w:rsid w:val="003A1106"/>
    <w:rsid w:val="003A5734"/>
    <w:rsid w:val="003B5DFD"/>
    <w:rsid w:val="003D4D85"/>
    <w:rsid w:val="003E3121"/>
    <w:rsid w:val="00400F95"/>
    <w:rsid w:val="004050B7"/>
    <w:rsid w:val="00490746"/>
    <w:rsid w:val="004B4EEC"/>
    <w:rsid w:val="00502396"/>
    <w:rsid w:val="00542BBC"/>
    <w:rsid w:val="00557267"/>
    <w:rsid w:val="005A2E27"/>
    <w:rsid w:val="005C4233"/>
    <w:rsid w:val="005D6C4E"/>
    <w:rsid w:val="005E0836"/>
    <w:rsid w:val="0060610C"/>
    <w:rsid w:val="00635500"/>
    <w:rsid w:val="00645BF7"/>
    <w:rsid w:val="00647BBC"/>
    <w:rsid w:val="00682EDE"/>
    <w:rsid w:val="00696ED8"/>
    <w:rsid w:val="006A1B27"/>
    <w:rsid w:val="006B6CAD"/>
    <w:rsid w:val="006E4C22"/>
    <w:rsid w:val="006F010E"/>
    <w:rsid w:val="006F01BB"/>
    <w:rsid w:val="00723681"/>
    <w:rsid w:val="00741AE5"/>
    <w:rsid w:val="007809D1"/>
    <w:rsid w:val="007C5385"/>
    <w:rsid w:val="007D474A"/>
    <w:rsid w:val="008076A9"/>
    <w:rsid w:val="00814364"/>
    <w:rsid w:val="00832A4C"/>
    <w:rsid w:val="00833574"/>
    <w:rsid w:val="008648D3"/>
    <w:rsid w:val="008776E1"/>
    <w:rsid w:val="00880215"/>
    <w:rsid w:val="008863BE"/>
    <w:rsid w:val="00895B07"/>
    <w:rsid w:val="008A684C"/>
    <w:rsid w:val="008C6C83"/>
    <w:rsid w:val="008D5B41"/>
    <w:rsid w:val="008E4FAB"/>
    <w:rsid w:val="008F2FC0"/>
    <w:rsid w:val="009200B5"/>
    <w:rsid w:val="0094139A"/>
    <w:rsid w:val="0094227D"/>
    <w:rsid w:val="00944877"/>
    <w:rsid w:val="0098237B"/>
    <w:rsid w:val="009928B7"/>
    <w:rsid w:val="009E183E"/>
    <w:rsid w:val="009E25C7"/>
    <w:rsid w:val="009E4E10"/>
    <w:rsid w:val="009F3E7C"/>
    <w:rsid w:val="00A2757F"/>
    <w:rsid w:val="00A45807"/>
    <w:rsid w:val="00A45DF6"/>
    <w:rsid w:val="00AA548D"/>
    <w:rsid w:val="00AF0BF0"/>
    <w:rsid w:val="00AF76F6"/>
    <w:rsid w:val="00B001E5"/>
    <w:rsid w:val="00B11C5D"/>
    <w:rsid w:val="00B4101E"/>
    <w:rsid w:val="00B41282"/>
    <w:rsid w:val="00B729ED"/>
    <w:rsid w:val="00BD5E6D"/>
    <w:rsid w:val="00C13EB6"/>
    <w:rsid w:val="00C220D0"/>
    <w:rsid w:val="00C66E27"/>
    <w:rsid w:val="00C90546"/>
    <w:rsid w:val="00C975DA"/>
    <w:rsid w:val="00CA4F82"/>
    <w:rsid w:val="00CB10ED"/>
    <w:rsid w:val="00D109A5"/>
    <w:rsid w:val="00D30D9D"/>
    <w:rsid w:val="00DF0707"/>
    <w:rsid w:val="00DF7081"/>
    <w:rsid w:val="00E31A72"/>
    <w:rsid w:val="00E65DBB"/>
    <w:rsid w:val="00E821B2"/>
    <w:rsid w:val="00E86A02"/>
    <w:rsid w:val="00E87E43"/>
    <w:rsid w:val="00EC75A7"/>
    <w:rsid w:val="00EF6E9D"/>
    <w:rsid w:val="00F00139"/>
    <w:rsid w:val="00F13C0F"/>
    <w:rsid w:val="00F167BC"/>
    <w:rsid w:val="00F27924"/>
    <w:rsid w:val="00F4788D"/>
    <w:rsid w:val="00F50F8E"/>
    <w:rsid w:val="00F65E10"/>
    <w:rsid w:val="00F6636B"/>
    <w:rsid w:val="00F72CE6"/>
    <w:rsid w:val="00F934F0"/>
    <w:rsid w:val="00F945BF"/>
    <w:rsid w:val="00F96BB3"/>
    <w:rsid w:val="00FB257B"/>
    <w:rsid w:val="00FB4400"/>
    <w:rsid w:val="00F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A1FF8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29E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335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8</cp:revision>
  <cp:lastPrinted>2020-04-21T15:09:00Z</cp:lastPrinted>
  <dcterms:created xsi:type="dcterms:W3CDTF">2020-05-19T18:08:00Z</dcterms:created>
  <dcterms:modified xsi:type="dcterms:W3CDTF">2020-05-24T16:53:00Z</dcterms:modified>
</cp:coreProperties>
</file>